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5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e, nello specifico, di: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1C">
      <w:pPr>
        <w:widowControl w:val="1"/>
        <w:spacing w:after="120" w:before="120" w:line="276" w:lineRule="auto"/>
        <w:ind w:left="105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in possesso del requisito della particolare e comprovata specializzazione anche universitaria strettamente correlata al contenuto della prestazione richiesta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</w:t>
    </w:r>
    <w:r w:rsidDel="00000000" w:rsidR="00000000" w:rsidRPr="00000000">
      <w:rPr>
        <w:i w:val="1"/>
        <w:sz w:val="24"/>
        <w:szCs w:val="24"/>
        <w:rtl w:val="0"/>
      </w:rPr>
      <w:t xml:space="preserve">Progetto “Siamo tutti digitali”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Modello di domanda di partecipazione </w:t>
    </w:r>
  </w:p>
  <w:p w:rsidR="00000000" w:rsidDel="00000000" w:rsidP="00000000" w:rsidRDefault="00000000" w:rsidRPr="00000000" w14:paraId="0000002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2"/>
    <w:bookmarkEnd w:id="2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3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9R+tFoDQhUs1aYbxCOHHqpQjYw==">CgMxLjAyCWguMzBqMHpsbDIJaC4xZm9iOXRlMgloLjJldDkycDA4AHIhMVIyQ3dvZzRUVEpRQzRVVnljc1plbTQ0aEtNTnVSRm5v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